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CA" w:rsidRPr="00790CC5" w:rsidRDefault="00F41CCA">
      <w:pPr>
        <w:rPr>
          <w:rFonts w:ascii="Times New Roman" w:hAnsi="Times New Roman"/>
        </w:rPr>
      </w:pPr>
    </w:p>
    <w:p w:rsidR="003A5A72" w:rsidRDefault="003A5A72" w:rsidP="000C6A99">
      <w:pPr>
        <w:rPr>
          <w:b/>
          <w:sz w:val="28"/>
          <w:szCs w:val="28"/>
        </w:rPr>
      </w:pPr>
    </w:p>
    <w:p w:rsidR="00771148" w:rsidRPr="00913D8B" w:rsidRDefault="00771148" w:rsidP="00771148">
      <w:pPr>
        <w:jc w:val="center"/>
        <w:rPr>
          <w:b/>
          <w:sz w:val="28"/>
          <w:szCs w:val="28"/>
        </w:rPr>
      </w:pPr>
      <w:r w:rsidRPr="00913D8B">
        <w:rPr>
          <w:b/>
          <w:sz w:val="28"/>
          <w:szCs w:val="28"/>
        </w:rPr>
        <w:t>SAOPŠTENJE ZA JAVNOST</w:t>
      </w:r>
    </w:p>
    <w:p w:rsidR="003A5A72" w:rsidRDefault="003A5A72" w:rsidP="000C6A99">
      <w:pPr>
        <w:jc w:val="both"/>
        <w:rPr>
          <w:sz w:val="24"/>
          <w:szCs w:val="24"/>
        </w:rPr>
      </w:pPr>
    </w:p>
    <w:p w:rsidR="003A5A72" w:rsidRDefault="003A5A72" w:rsidP="000C6A99">
      <w:pPr>
        <w:rPr>
          <w:sz w:val="24"/>
          <w:szCs w:val="24"/>
        </w:rPr>
      </w:pPr>
      <w:r>
        <w:rPr>
          <w:sz w:val="24"/>
          <w:szCs w:val="24"/>
        </w:rPr>
        <w:t>Povodom teksta objavljenog u listu “Blic”, od 10.9.2015</w:t>
      </w:r>
      <w:r w:rsidR="00532220">
        <w:rPr>
          <w:sz w:val="24"/>
          <w:szCs w:val="24"/>
        </w:rPr>
        <w:t>.</w:t>
      </w:r>
      <w:r>
        <w:rPr>
          <w:sz w:val="24"/>
          <w:szCs w:val="24"/>
        </w:rPr>
        <w:t>g. o postojanju greške prilikom davanja plazme pacijentu hospitalizovanom na Klinici za gastroe</w:t>
      </w:r>
      <w:r w:rsidR="0081535B">
        <w:rPr>
          <w:sz w:val="24"/>
          <w:szCs w:val="24"/>
        </w:rPr>
        <w:t>nterologiju, direktor Klinike za gastroenterologiju prof. dr Aleksandar Nagorni je dao izjavu:</w:t>
      </w:r>
    </w:p>
    <w:p w:rsidR="0081535B" w:rsidRDefault="003A5A72" w:rsidP="000C6A99">
      <w:pPr>
        <w:rPr>
          <w:sz w:val="24"/>
          <w:szCs w:val="24"/>
        </w:rPr>
      </w:pPr>
      <w:r>
        <w:rPr>
          <w:sz w:val="24"/>
          <w:szCs w:val="24"/>
        </w:rPr>
        <w:t xml:space="preserve">Pacijent V.V. je hospitalizovan na Klinici za gastroenterologiju 28.7.2015 zbog pogoršanja osnovne bolesti. Naime, 2007g. je biopsijom </w:t>
      </w:r>
      <w:r w:rsidR="00532220">
        <w:rPr>
          <w:sz w:val="24"/>
          <w:szCs w:val="24"/>
        </w:rPr>
        <w:t>jetre</w:t>
      </w:r>
      <w:r>
        <w:rPr>
          <w:sz w:val="24"/>
          <w:szCs w:val="24"/>
        </w:rPr>
        <w:t xml:space="preserve"> postavljena dijagnoza fibroze jetre. U medjuvremenu je u dva navrata lečen na VMA. Dogadjaj koji se pominje se desio 8.</w:t>
      </w:r>
      <w:r w:rsidR="009333CA">
        <w:rPr>
          <w:sz w:val="24"/>
          <w:szCs w:val="24"/>
        </w:rPr>
        <w:t xml:space="preserve"> </w:t>
      </w:r>
      <w:r>
        <w:rPr>
          <w:sz w:val="24"/>
          <w:szCs w:val="24"/>
        </w:rPr>
        <w:t>avgusta 2015</w:t>
      </w:r>
      <w:r w:rsidR="00532220">
        <w:rPr>
          <w:sz w:val="24"/>
          <w:szCs w:val="24"/>
        </w:rPr>
        <w:t>.</w:t>
      </w:r>
      <w:r>
        <w:rPr>
          <w:sz w:val="24"/>
          <w:szCs w:val="24"/>
        </w:rPr>
        <w:t>g, a ne pre dv</w:t>
      </w:r>
      <w:r w:rsidR="001F6B8B">
        <w:rPr>
          <w:sz w:val="24"/>
          <w:szCs w:val="24"/>
        </w:rPr>
        <w:t>a dana kako se navodi u tekstu.</w:t>
      </w:r>
      <w:r w:rsidR="009333CA">
        <w:rPr>
          <w:sz w:val="24"/>
          <w:szCs w:val="24"/>
        </w:rPr>
        <w:t xml:space="preserve"> </w:t>
      </w:r>
      <w:r w:rsidR="009333CA">
        <w:rPr>
          <w:sz w:val="24"/>
          <w:szCs w:val="24"/>
        </w:rPr>
        <w:t xml:space="preserve">Nakod tog nemilog dogadjaja, transfuziolozi </w:t>
      </w:r>
      <w:r w:rsidR="0081535B">
        <w:rPr>
          <w:sz w:val="24"/>
          <w:szCs w:val="24"/>
        </w:rPr>
        <w:t xml:space="preserve">i gastroenterolozi </w:t>
      </w:r>
      <w:r w:rsidR="009333CA">
        <w:rPr>
          <w:sz w:val="24"/>
          <w:szCs w:val="24"/>
        </w:rPr>
        <w:t>su svakodnevno pratili stanje pacijent</w:t>
      </w:r>
      <w:r w:rsidR="009333CA">
        <w:rPr>
          <w:sz w:val="24"/>
          <w:szCs w:val="24"/>
        </w:rPr>
        <w:t xml:space="preserve">a i njegove vitalne parametre. Sedam dana nakon primanja transfuzije pacijent je razvio bronhopneumoniju, koja je sanirana. </w:t>
      </w:r>
      <w:r w:rsidR="0081535B">
        <w:rPr>
          <w:sz w:val="24"/>
          <w:szCs w:val="24"/>
        </w:rPr>
        <w:t>Po mišljenju pneumoftiziologa nije moguće da pacijent razvije bronhopneumoniju zbog ordiniranja plazme druge krvne grupe. Inače, p</w:t>
      </w:r>
      <w:r w:rsidR="009333CA">
        <w:rPr>
          <w:sz w:val="24"/>
          <w:szCs w:val="24"/>
        </w:rPr>
        <w:t>omenuti p</w:t>
      </w:r>
      <w:r w:rsidR="001F6B8B">
        <w:rPr>
          <w:sz w:val="24"/>
          <w:szCs w:val="24"/>
        </w:rPr>
        <w:t xml:space="preserve">acijent je zbog prirode bolesti i dalje na lečenju na Klinici za gastroenterologiju KC Niš i za sve vreme hospitalizacije ima maksimalnu negu i adekvatnu terapiju. </w:t>
      </w:r>
      <w:r w:rsidR="001F6B8B">
        <w:rPr>
          <w:sz w:val="24"/>
          <w:szCs w:val="24"/>
        </w:rPr>
        <w:t>Nijednog trenutka</w:t>
      </w:r>
      <w:r w:rsidR="001F6B8B">
        <w:rPr>
          <w:sz w:val="24"/>
          <w:szCs w:val="24"/>
        </w:rPr>
        <w:t xml:space="preserve"> tokom lečenja</w:t>
      </w:r>
      <w:r w:rsidR="001F6B8B">
        <w:rPr>
          <w:sz w:val="24"/>
          <w:szCs w:val="24"/>
        </w:rPr>
        <w:t xml:space="preserve"> pacijent nije bio vitalno ugrožen.</w:t>
      </w:r>
      <w:r w:rsidR="009333CA">
        <w:rPr>
          <w:sz w:val="24"/>
          <w:szCs w:val="24"/>
        </w:rPr>
        <w:t xml:space="preserve"> </w:t>
      </w:r>
    </w:p>
    <w:p w:rsidR="000C6A99" w:rsidRDefault="000C6A99" w:rsidP="000C6A99">
      <w:pPr>
        <w:rPr>
          <w:sz w:val="24"/>
          <w:szCs w:val="24"/>
        </w:rPr>
      </w:pPr>
      <w:r w:rsidRPr="00532220">
        <w:rPr>
          <w:i/>
          <w:sz w:val="24"/>
          <w:szCs w:val="24"/>
        </w:rPr>
        <w:t>Zavod za transfuziju krvi</w:t>
      </w:r>
      <w:r>
        <w:rPr>
          <w:sz w:val="24"/>
          <w:szCs w:val="24"/>
        </w:rPr>
        <w:t xml:space="preserve"> nije organizaciona jedinica Kliničkog centra. </w:t>
      </w:r>
      <w:r w:rsidR="009333CA">
        <w:rPr>
          <w:sz w:val="24"/>
          <w:szCs w:val="24"/>
        </w:rPr>
        <w:t>Direktor Kliničkog centra</w:t>
      </w:r>
      <w:r w:rsidR="0081535B">
        <w:rPr>
          <w:sz w:val="24"/>
          <w:szCs w:val="24"/>
        </w:rPr>
        <w:t xml:space="preserve"> prof. dr Zoran Radovanović je naložio unut</w:t>
      </w:r>
      <w:r>
        <w:rPr>
          <w:sz w:val="24"/>
          <w:szCs w:val="24"/>
        </w:rPr>
        <w:t>rašnji</w:t>
      </w:r>
      <w:r w:rsidR="0081535B">
        <w:rPr>
          <w:sz w:val="24"/>
          <w:szCs w:val="24"/>
        </w:rPr>
        <w:t xml:space="preserve"> stručni nadzor i naredio </w:t>
      </w:r>
      <w:r w:rsidR="009333CA">
        <w:rPr>
          <w:sz w:val="24"/>
          <w:szCs w:val="24"/>
        </w:rPr>
        <w:t>svi</w:t>
      </w:r>
      <w:r w:rsidR="0081535B">
        <w:rPr>
          <w:sz w:val="24"/>
          <w:szCs w:val="24"/>
        </w:rPr>
        <w:t>m direktorima Klinikama da striktno vode računa o prijemu i ordiniranju</w:t>
      </w:r>
      <w:r w:rsidR="009333CA">
        <w:rPr>
          <w:sz w:val="24"/>
          <w:szCs w:val="24"/>
        </w:rPr>
        <w:t xml:space="preserve"> materijal</w:t>
      </w:r>
      <w:r w:rsidR="0081535B">
        <w:rPr>
          <w:sz w:val="24"/>
          <w:szCs w:val="24"/>
        </w:rPr>
        <w:t>a</w:t>
      </w:r>
      <w:r w:rsidR="009333CA">
        <w:rPr>
          <w:sz w:val="24"/>
          <w:szCs w:val="24"/>
        </w:rPr>
        <w:t xml:space="preserve"> </w:t>
      </w:r>
      <w:r w:rsidR="0081535B">
        <w:rPr>
          <w:sz w:val="24"/>
          <w:szCs w:val="24"/>
        </w:rPr>
        <w:t>preuzetih iz drugih ustanova.</w:t>
      </w:r>
    </w:p>
    <w:p w:rsidR="003A5A72" w:rsidRDefault="000C6A99" w:rsidP="000C6A99">
      <w:pPr>
        <w:rPr>
          <w:sz w:val="24"/>
          <w:szCs w:val="24"/>
        </w:rPr>
      </w:pPr>
      <w:r>
        <w:rPr>
          <w:sz w:val="24"/>
          <w:szCs w:val="24"/>
        </w:rPr>
        <w:t>Klinički centar Niš ima odličnu saradnju sa Ministrastvom zdravlja Republike Srbije po čijem nalogu se zdravstvena inspekcija već nalazi na Klinici za gatsroenterologiju i o čijem nalazu će javnost biti obaveštena. U vreme kada Ministrastvo Zdravlja R</w:t>
      </w:r>
      <w:r w:rsidR="00532220">
        <w:rPr>
          <w:sz w:val="24"/>
          <w:szCs w:val="24"/>
        </w:rPr>
        <w:t xml:space="preserve">epublike </w:t>
      </w:r>
      <w:r>
        <w:rPr>
          <w:sz w:val="24"/>
          <w:szCs w:val="24"/>
        </w:rPr>
        <w:t>S</w:t>
      </w:r>
      <w:r w:rsidR="00532220">
        <w:rPr>
          <w:sz w:val="24"/>
          <w:szCs w:val="24"/>
        </w:rPr>
        <w:t>rbije</w:t>
      </w:r>
      <w:r>
        <w:rPr>
          <w:sz w:val="24"/>
          <w:szCs w:val="24"/>
        </w:rPr>
        <w:t xml:space="preserve"> i Klinički centar Ni</w:t>
      </w:r>
      <w:r w:rsidR="00532220">
        <w:rPr>
          <w:sz w:val="24"/>
          <w:szCs w:val="24"/>
        </w:rPr>
        <w:t>š sve čine kako bi se poboljšali</w:t>
      </w:r>
      <w:r>
        <w:rPr>
          <w:sz w:val="24"/>
          <w:szCs w:val="24"/>
        </w:rPr>
        <w:t xml:space="preserve"> uslovi lečenja pacijenata, smatramo da nema mesta netačnim i senzacionalnim tekstovima i naslovima.    </w:t>
      </w:r>
      <w:r w:rsidR="0081535B">
        <w:rPr>
          <w:sz w:val="24"/>
          <w:szCs w:val="24"/>
        </w:rPr>
        <w:t xml:space="preserve">   </w:t>
      </w:r>
      <w:r w:rsidR="001F6B8B">
        <w:rPr>
          <w:sz w:val="24"/>
          <w:szCs w:val="24"/>
        </w:rPr>
        <w:t xml:space="preserve">  </w:t>
      </w:r>
      <w:r w:rsidR="003A5A72">
        <w:rPr>
          <w:sz w:val="24"/>
          <w:szCs w:val="24"/>
        </w:rPr>
        <w:t xml:space="preserve"> </w:t>
      </w:r>
    </w:p>
    <w:p w:rsidR="00771148" w:rsidRDefault="009333CA" w:rsidP="000C6A99">
      <w:pPr>
        <w:ind w:firstLine="720"/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</w:t>
      </w:r>
      <w:r w:rsidR="000C6A99">
        <w:rPr>
          <w:sz w:val="24"/>
          <w:szCs w:val="24"/>
        </w:rPr>
        <w:t xml:space="preserve">                </w:t>
      </w:r>
      <w:r w:rsidR="000C6A99">
        <w:rPr>
          <w:sz w:val="24"/>
          <w:szCs w:val="24"/>
          <w:lang w:val="sr-Latn-RS"/>
        </w:rPr>
        <w:tab/>
      </w:r>
      <w:r w:rsidR="000C6A99">
        <w:rPr>
          <w:sz w:val="24"/>
          <w:szCs w:val="24"/>
          <w:lang w:val="sr-Latn-RS"/>
        </w:rPr>
        <w:tab/>
      </w:r>
      <w:r w:rsidR="000C6A99">
        <w:rPr>
          <w:sz w:val="24"/>
          <w:szCs w:val="24"/>
          <w:lang w:val="sr-Latn-RS"/>
        </w:rPr>
        <w:tab/>
      </w:r>
      <w:r w:rsidR="000C6A99">
        <w:rPr>
          <w:sz w:val="24"/>
          <w:szCs w:val="24"/>
          <w:lang w:val="sr-Latn-RS"/>
        </w:rPr>
        <w:tab/>
      </w:r>
      <w:r w:rsidR="000C6A99">
        <w:rPr>
          <w:sz w:val="24"/>
          <w:szCs w:val="24"/>
          <w:lang w:val="sr-Latn-RS"/>
        </w:rPr>
        <w:tab/>
      </w:r>
      <w:r w:rsidR="000C6A99">
        <w:rPr>
          <w:sz w:val="24"/>
          <w:szCs w:val="24"/>
          <w:lang w:val="sr-Latn-RS"/>
        </w:rPr>
        <w:tab/>
      </w:r>
      <w:r w:rsidR="000C6A99">
        <w:rPr>
          <w:sz w:val="24"/>
          <w:szCs w:val="24"/>
          <w:lang w:val="sr-Latn-RS"/>
        </w:rPr>
        <w:tab/>
      </w:r>
      <w:r w:rsidR="000C6A99">
        <w:rPr>
          <w:sz w:val="24"/>
          <w:szCs w:val="24"/>
          <w:lang w:val="sr-Latn-RS"/>
        </w:rPr>
        <w:tab/>
        <w:t xml:space="preserve">       </w:t>
      </w:r>
    </w:p>
    <w:p w:rsidR="00532220" w:rsidRDefault="000C6A99" w:rsidP="000C6A99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Prof. dr Aleksandar Nagorni</w:t>
      </w:r>
      <w:r w:rsidR="00532220">
        <w:rPr>
          <w:sz w:val="24"/>
          <w:szCs w:val="24"/>
          <w:lang w:val="sr-Latn-RS"/>
        </w:rPr>
        <w:t xml:space="preserve">                                                              Prof. dr Zoran Radovanović</w:t>
      </w:r>
    </w:p>
    <w:p w:rsidR="00532220" w:rsidRDefault="00532220" w:rsidP="000C6A99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Direktor Klinike za gastroenterologiju                                                   Direktor Kliničkog centra          </w:t>
      </w:r>
    </w:p>
    <w:p w:rsidR="00771148" w:rsidRDefault="00771148" w:rsidP="000C6A99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771148" w:rsidSect="008B1DCA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31" w:rsidRDefault="005E2931" w:rsidP="008240CD">
      <w:pPr>
        <w:spacing w:after="0" w:line="240" w:lineRule="auto"/>
      </w:pPr>
      <w:r>
        <w:separator/>
      </w:r>
    </w:p>
  </w:endnote>
  <w:endnote w:type="continuationSeparator" w:id="0">
    <w:p w:rsidR="005E2931" w:rsidRDefault="005E2931" w:rsidP="0082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31" w:rsidRDefault="005E2931" w:rsidP="008240CD">
      <w:pPr>
        <w:spacing w:after="0" w:line="240" w:lineRule="auto"/>
      </w:pPr>
      <w:r>
        <w:separator/>
      </w:r>
    </w:p>
  </w:footnote>
  <w:footnote w:type="continuationSeparator" w:id="0">
    <w:p w:rsidR="005E2931" w:rsidRDefault="005E2931" w:rsidP="0082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CD" w:rsidRDefault="008240CD">
    <w:pPr>
      <w:pStyle w:val="Header"/>
    </w:pPr>
  </w:p>
  <w:p w:rsidR="008240CD" w:rsidRDefault="00A97B5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D4E8744" wp14:editId="68A7F578">
          <wp:simplePos x="0" y="0"/>
          <wp:positionH relativeFrom="column">
            <wp:posOffset>-933450</wp:posOffset>
          </wp:positionH>
          <wp:positionV relativeFrom="paragraph">
            <wp:posOffset>-791210</wp:posOffset>
          </wp:positionV>
          <wp:extent cx="5591175" cy="2971800"/>
          <wp:effectExtent l="0" t="0" r="9525" b="0"/>
          <wp:wrapNone/>
          <wp:docPr id="1" name="Picture 1" descr="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297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5A"/>
    <w:rsid w:val="000B7E90"/>
    <w:rsid w:val="000C6A99"/>
    <w:rsid w:val="000E23A6"/>
    <w:rsid w:val="000E70FE"/>
    <w:rsid w:val="000F2F6E"/>
    <w:rsid w:val="00142210"/>
    <w:rsid w:val="0018429F"/>
    <w:rsid w:val="0018619A"/>
    <w:rsid w:val="001E2BCA"/>
    <w:rsid w:val="001F6B8B"/>
    <w:rsid w:val="00243324"/>
    <w:rsid w:val="00264352"/>
    <w:rsid w:val="00276B62"/>
    <w:rsid w:val="00281742"/>
    <w:rsid w:val="002A38F3"/>
    <w:rsid w:val="002E6028"/>
    <w:rsid w:val="00317D96"/>
    <w:rsid w:val="00334851"/>
    <w:rsid w:val="003361E7"/>
    <w:rsid w:val="003828D3"/>
    <w:rsid w:val="00397EC4"/>
    <w:rsid w:val="003A5A72"/>
    <w:rsid w:val="003B693B"/>
    <w:rsid w:val="003C2057"/>
    <w:rsid w:val="003E6A60"/>
    <w:rsid w:val="00450E28"/>
    <w:rsid w:val="00463595"/>
    <w:rsid w:val="004A3549"/>
    <w:rsid w:val="005030F4"/>
    <w:rsid w:val="00532220"/>
    <w:rsid w:val="00537F64"/>
    <w:rsid w:val="0055373B"/>
    <w:rsid w:val="005E1442"/>
    <w:rsid w:val="005E2931"/>
    <w:rsid w:val="006246BB"/>
    <w:rsid w:val="006247A3"/>
    <w:rsid w:val="00660B09"/>
    <w:rsid w:val="006C00E0"/>
    <w:rsid w:val="006C3345"/>
    <w:rsid w:val="006D6236"/>
    <w:rsid w:val="006E5034"/>
    <w:rsid w:val="00702909"/>
    <w:rsid w:val="00714700"/>
    <w:rsid w:val="00740784"/>
    <w:rsid w:val="00745013"/>
    <w:rsid w:val="00765C24"/>
    <w:rsid w:val="00771148"/>
    <w:rsid w:val="00773914"/>
    <w:rsid w:val="00785439"/>
    <w:rsid w:val="00790CC5"/>
    <w:rsid w:val="007F04E5"/>
    <w:rsid w:val="007F1A09"/>
    <w:rsid w:val="0081535B"/>
    <w:rsid w:val="008240CD"/>
    <w:rsid w:val="00865F8B"/>
    <w:rsid w:val="00867B59"/>
    <w:rsid w:val="00885D69"/>
    <w:rsid w:val="008B1DCA"/>
    <w:rsid w:val="008F187D"/>
    <w:rsid w:val="00917BBA"/>
    <w:rsid w:val="00923429"/>
    <w:rsid w:val="009333CA"/>
    <w:rsid w:val="009525D7"/>
    <w:rsid w:val="00975CFF"/>
    <w:rsid w:val="009A7D78"/>
    <w:rsid w:val="009D6C43"/>
    <w:rsid w:val="00A454A5"/>
    <w:rsid w:val="00A97B5A"/>
    <w:rsid w:val="00AC771E"/>
    <w:rsid w:val="00AD7CF6"/>
    <w:rsid w:val="00B85365"/>
    <w:rsid w:val="00B9084B"/>
    <w:rsid w:val="00BA5087"/>
    <w:rsid w:val="00BB6B34"/>
    <w:rsid w:val="00BE21FD"/>
    <w:rsid w:val="00C0424B"/>
    <w:rsid w:val="00C0447E"/>
    <w:rsid w:val="00C334A4"/>
    <w:rsid w:val="00C341E0"/>
    <w:rsid w:val="00C72271"/>
    <w:rsid w:val="00C74365"/>
    <w:rsid w:val="00C80425"/>
    <w:rsid w:val="00CC2405"/>
    <w:rsid w:val="00DB1CAA"/>
    <w:rsid w:val="00DE2836"/>
    <w:rsid w:val="00DE667F"/>
    <w:rsid w:val="00DF4D25"/>
    <w:rsid w:val="00DF7A8B"/>
    <w:rsid w:val="00E46E71"/>
    <w:rsid w:val="00F370BA"/>
    <w:rsid w:val="00F41CCA"/>
    <w:rsid w:val="00F5591A"/>
    <w:rsid w:val="00F55CDE"/>
    <w:rsid w:val="00F671C9"/>
    <w:rsid w:val="00F83922"/>
    <w:rsid w:val="00F978C9"/>
    <w:rsid w:val="00FC0AEF"/>
    <w:rsid w:val="00FC0C25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40C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240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240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0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F04E5"/>
    <w:rPr>
      <w:color w:val="0000FF"/>
      <w:u w:val="single"/>
    </w:rPr>
  </w:style>
  <w:style w:type="character" w:customStyle="1" w:styleId="yiv1658776486apple-converted-space">
    <w:name w:val="yiv1658776486apple-converted-space"/>
    <w:rsid w:val="007F0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40C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240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240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0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F04E5"/>
    <w:rPr>
      <w:color w:val="0000FF"/>
      <w:u w:val="single"/>
    </w:rPr>
  </w:style>
  <w:style w:type="character" w:customStyle="1" w:styleId="yiv1658776486apple-converted-space">
    <w:name w:val="yiv1658776486apple-converted-space"/>
    <w:rsid w:val="007F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zno\raznoliko\memorandum%20no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novo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kcnis</cp:lastModifiedBy>
  <cp:revision>2</cp:revision>
  <cp:lastPrinted>2015-08-12T08:27:00Z</cp:lastPrinted>
  <dcterms:created xsi:type="dcterms:W3CDTF">2015-09-10T08:42:00Z</dcterms:created>
  <dcterms:modified xsi:type="dcterms:W3CDTF">2015-09-10T08:42:00Z</dcterms:modified>
</cp:coreProperties>
</file>